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93" w:rsidRDefault="00DC1A93" w:rsidP="00DC1A93">
      <w:pPr>
        <w:shd w:val="clear" w:color="auto" w:fill="FFFFFF"/>
        <w:spacing w:line="270" w:lineRule="atLeast"/>
        <w:ind w:firstLine="0"/>
        <w:jc w:val="center"/>
        <w:rPr>
          <w:rFonts w:ascii="Verdana" w:eastAsia="Times New Roman" w:hAnsi="Verdana" w:cs="Times New Roman"/>
          <w:b/>
          <w:bCs/>
          <w:color w:val="6F6060"/>
          <w:lang w:eastAsia="fr-FR"/>
        </w:rPr>
      </w:pPr>
      <w:r>
        <w:rPr>
          <w:rFonts w:ascii="Verdana" w:eastAsia="Times New Roman" w:hAnsi="Verdana" w:cs="Times New Roman"/>
          <w:b/>
          <w:bCs/>
          <w:noProof/>
          <w:color w:val="6F6060"/>
          <w:lang w:eastAsia="fr-FR"/>
        </w:rPr>
        <w:drawing>
          <wp:anchor distT="0" distB="0" distL="114300" distR="114300" simplePos="0" relativeHeight="251658240" behindDoc="0" locked="0" layoutInCell="1" allowOverlap="1">
            <wp:simplePos x="0" y="0"/>
            <wp:positionH relativeFrom="column">
              <wp:posOffset>-118745</wp:posOffset>
            </wp:positionH>
            <wp:positionV relativeFrom="paragraph">
              <wp:posOffset>-775970</wp:posOffset>
            </wp:positionV>
            <wp:extent cx="685800" cy="666750"/>
            <wp:effectExtent l="0" t="0" r="0" b="0"/>
            <wp:wrapThrough wrapText="bothSides">
              <wp:wrapPolygon edited="0">
                <wp:start x="4800" y="3703"/>
                <wp:lineTo x="1800" y="6789"/>
                <wp:lineTo x="3000" y="19131"/>
                <wp:lineTo x="9000" y="19131"/>
                <wp:lineTo x="13800" y="19131"/>
                <wp:lineTo x="19800" y="16046"/>
                <wp:lineTo x="19200" y="3703"/>
                <wp:lineTo x="4800" y="3703"/>
              </wp:wrapPolygon>
            </wp:wrapThrough>
            <wp:docPr id="1" name="Image 0" descr="irst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tea.gif"/>
                    <pic:cNvPicPr/>
                  </pic:nvPicPr>
                  <pic:blipFill>
                    <a:blip r:embed="rId6" cstate="print"/>
                    <a:stretch>
                      <a:fillRect/>
                    </a:stretch>
                  </pic:blipFill>
                  <pic:spPr>
                    <a:xfrm>
                      <a:off x="0" y="0"/>
                      <a:ext cx="685800" cy="666750"/>
                    </a:xfrm>
                    <a:prstGeom prst="rect">
                      <a:avLst/>
                    </a:prstGeom>
                  </pic:spPr>
                </pic:pic>
              </a:graphicData>
            </a:graphic>
          </wp:anchor>
        </w:drawing>
      </w:r>
      <w:r w:rsidRPr="00871FB3">
        <w:rPr>
          <w:rFonts w:ascii="Verdana" w:eastAsia="Times New Roman" w:hAnsi="Verdana" w:cs="Times New Roman"/>
          <w:b/>
          <w:bCs/>
          <w:color w:val="6F6060"/>
          <w:lang w:eastAsia="fr-FR"/>
        </w:rPr>
        <w:t xml:space="preserve">Offre de stage </w:t>
      </w:r>
      <w:r>
        <w:rPr>
          <w:rFonts w:ascii="Verdana" w:eastAsia="Times New Roman" w:hAnsi="Verdana" w:cs="Times New Roman"/>
          <w:b/>
          <w:bCs/>
          <w:color w:val="6F6060"/>
          <w:lang w:eastAsia="fr-FR"/>
        </w:rPr>
        <w:t xml:space="preserve">6 mois / Master ou Césure </w:t>
      </w:r>
    </w:p>
    <w:p w:rsidR="00DC1A93" w:rsidRDefault="00DC1A93" w:rsidP="00DC1A93">
      <w:pPr>
        <w:shd w:val="clear" w:color="auto" w:fill="FFFFFF"/>
        <w:spacing w:line="270" w:lineRule="atLeast"/>
        <w:ind w:firstLine="0"/>
        <w:jc w:val="center"/>
        <w:rPr>
          <w:rFonts w:ascii="Verdana" w:eastAsia="Times New Roman" w:hAnsi="Verdana" w:cs="Times New Roman"/>
          <w:b/>
          <w:bCs/>
          <w:color w:val="6F6060"/>
          <w:lang w:eastAsia="fr-FR"/>
        </w:rPr>
      </w:pPr>
      <w:r>
        <w:rPr>
          <w:rFonts w:ascii="Verdana" w:eastAsia="Times New Roman" w:hAnsi="Verdana" w:cs="Times New Roman"/>
          <w:b/>
          <w:bCs/>
          <w:color w:val="6F6060"/>
          <w:lang w:eastAsia="fr-FR"/>
        </w:rPr>
        <w:t>(mars/avril – Sept/</w:t>
      </w:r>
      <w:proofErr w:type="spellStart"/>
      <w:r>
        <w:rPr>
          <w:rFonts w:ascii="Verdana" w:eastAsia="Times New Roman" w:hAnsi="Verdana" w:cs="Times New Roman"/>
          <w:b/>
          <w:bCs/>
          <w:color w:val="6F6060"/>
          <w:lang w:eastAsia="fr-FR"/>
        </w:rPr>
        <w:t>oct</w:t>
      </w:r>
      <w:proofErr w:type="spellEnd"/>
      <w:r>
        <w:rPr>
          <w:rFonts w:ascii="Verdana" w:eastAsia="Times New Roman" w:hAnsi="Verdana" w:cs="Times New Roman"/>
          <w:b/>
          <w:bCs/>
          <w:color w:val="6F6060"/>
          <w:lang w:eastAsia="fr-FR"/>
        </w:rPr>
        <w:t xml:space="preserve"> 2016)</w:t>
      </w:r>
    </w:p>
    <w:p w:rsidR="00DC1A93" w:rsidRDefault="00DC1A93" w:rsidP="00DC1A93">
      <w:pPr>
        <w:shd w:val="clear" w:color="auto" w:fill="FFFFFF"/>
        <w:spacing w:line="270" w:lineRule="atLeast"/>
        <w:ind w:firstLine="0"/>
        <w:jc w:val="left"/>
        <w:rPr>
          <w:rFonts w:ascii="Verdana" w:eastAsia="Times New Roman" w:hAnsi="Verdana" w:cs="Times New Roman"/>
          <w:b/>
          <w:bCs/>
          <w:color w:val="6F6060"/>
          <w:lang w:eastAsia="fr-FR"/>
        </w:rPr>
      </w:pPr>
    </w:p>
    <w:p w:rsidR="00DC1A93" w:rsidRPr="00871FB3" w:rsidRDefault="00DC1A93" w:rsidP="00DC1A93">
      <w:pPr>
        <w:shd w:val="clear" w:color="auto" w:fill="FFFFFF"/>
        <w:spacing w:line="270" w:lineRule="atLeast"/>
        <w:ind w:firstLine="0"/>
        <w:jc w:val="center"/>
        <w:rPr>
          <w:rFonts w:ascii="Verdana" w:eastAsia="Times New Roman" w:hAnsi="Verdana" w:cs="Times New Roman"/>
          <w:color w:val="6F6060"/>
          <w:szCs w:val="18"/>
          <w:lang w:eastAsia="fr-FR"/>
        </w:rPr>
      </w:pPr>
      <w:r>
        <w:rPr>
          <w:rFonts w:ascii="Verdana" w:eastAsia="Times New Roman" w:hAnsi="Verdana" w:cs="Times New Roman"/>
          <w:b/>
          <w:bCs/>
          <w:color w:val="6F6060"/>
          <w:lang w:eastAsia="fr-FR"/>
        </w:rPr>
        <w:t>Evaluation du potentiel de la Spectroscopie UV-Visible et Proche Infrarouge pour la détection précoce des maladies de la vigne – cas de l’oïdium en Champagne.</w:t>
      </w:r>
    </w:p>
    <w:p w:rsidR="00DC1A93" w:rsidRDefault="00DC1A93" w:rsidP="00DC1A93">
      <w:pPr>
        <w:shd w:val="clear" w:color="auto" w:fill="FFFFFF"/>
        <w:spacing w:line="270" w:lineRule="atLeast"/>
        <w:ind w:firstLine="0"/>
        <w:jc w:val="center"/>
        <w:rPr>
          <w:rFonts w:ascii="Verdana" w:eastAsia="Times New Roman" w:hAnsi="Verdana" w:cs="Times New Roman"/>
          <w:b/>
          <w:bCs/>
          <w:color w:val="6F6060"/>
          <w:lang w:eastAsia="fr-FR"/>
        </w:rPr>
      </w:pPr>
    </w:p>
    <w:p w:rsidR="00DC1A93" w:rsidRDefault="00DC1A93" w:rsidP="00DC1A93">
      <w:pPr>
        <w:shd w:val="clear" w:color="auto" w:fill="FFFFFF"/>
        <w:spacing w:line="270" w:lineRule="atLeast"/>
        <w:ind w:firstLine="0"/>
        <w:jc w:val="left"/>
        <w:rPr>
          <w:rFonts w:ascii="Verdana" w:eastAsia="Times New Roman" w:hAnsi="Verdana" w:cs="Times New Roman"/>
          <w:b/>
          <w:bCs/>
          <w:color w:val="6F6060"/>
          <w:lang w:eastAsia="fr-FR"/>
        </w:rPr>
      </w:pPr>
      <w:r>
        <w:rPr>
          <w:rFonts w:ascii="Verdana" w:eastAsia="Times New Roman" w:hAnsi="Verdana" w:cs="Times New Roman"/>
          <w:b/>
          <w:bCs/>
          <w:color w:val="6F6060"/>
          <w:lang w:eastAsia="fr-FR"/>
        </w:rPr>
        <w:t>Contexte :</w:t>
      </w:r>
    </w:p>
    <w:p w:rsidR="00DC1A93" w:rsidRDefault="00DC1A93" w:rsidP="00DC1A93">
      <w:pPr>
        <w:shd w:val="clear" w:color="auto" w:fill="FFFFFF"/>
        <w:spacing w:line="270" w:lineRule="atLeast"/>
        <w:ind w:firstLine="0"/>
        <w:jc w:val="left"/>
        <w:rPr>
          <w:rFonts w:ascii="Verdana" w:eastAsia="Times New Roman" w:hAnsi="Verdana" w:cs="Times New Roman"/>
          <w:b/>
          <w:bCs/>
          <w:color w:val="6F6060"/>
          <w:lang w:eastAsia="fr-FR"/>
        </w:rPr>
      </w:pPr>
    </w:p>
    <w:p w:rsidR="00DC1A93" w:rsidRDefault="00DC1A93" w:rsidP="00DC1A93">
      <w:pPr>
        <w:shd w:val="clear" w:color="auto" w:fill="FFFFFF"/>
        <w:spacing w:line="270" w:lineRule="atLeast"/>
        <w:ind w:firstLine="0"/>
        <w:rPr>
          <w:rFonts w:ascii="Verdana" w:eastAsia="Times New Roman" w:hAnsi="Verdana" w:cs="Times New Roman"/>
          <w:bCs/>
          <w:color w:val="6F6060"/>
          <w:lang w:eastAsia="fr-FR"/>
        </w:rPr>
      </w:pPr>
      <w:r>
        <w:rPr>
          <w:rFonts w:ascii="Verdana" w:eastAsia="Times New Roman" w:hAnsi="Verdana" w:cs="Times New Roman"/>
          <w:bCs/>
          <w:color w:val="6F6060"/>
          <w:lang w:eastAsia="fr-FR"/>
        </w:rPr>
        <w:t xml:space="preserve">La qualité de la protection des cultures </w:t>
      </w:r>
      <w:r w:rsidRPr="00B464E7">
        <w:rPr>
          <w:rFonts w:ascii="Verdana" w:eastAsia="Times New Roman" w:hAnsi="Verdana" w:cs="Times New Roman"/>
          <w:bCs/>
          <w:color w:val="6F6060"/>
          <w:lang w:eastAsia="fr-FR"/>
        </w:rPr>
        <w:t xml:space="preserve">à haute valeur ajoutée, </w:t>
      </w:r>
      <w:r>
        <w:rPr>
          <w:rFonts w:ascii="Verdana" w:eastAsia="Times New Roman" w:hAnsi="Verdana" w:cs="Times New Roman"/>
          <w:bCs/>
          <w:color w:val="6F6060"/>
          <w:lang w:eastAsia="fr-FR"/>
        </w:rPr>
        <w:t xml:space="preserve">comme les vignobles de Champagne, constitue pour la filière un réel enjeu économique et environnemental. Un des challenges est de pouvoir détecter à temps les foyers d’infection pour pouvoir mettre en œuvre les stratégies de protection adaptées et efficaces. </w:t>
      </w:r>
    </w:p>
    <w:p w:rsidR="00DC1A93" w:rsidRDefault="00DC1A93" w:rsidP="00DC1A93">
      <w:pPr>
        <w:shd w:val="clear" w:color="auto" w:fill="FFFFFF"/>
        <w:spacing w:line="270" w:lineRule="atLeast"/>
        <w:ind w:firstLine="0"/>
        <w:rPr>
          <w:rFonts w:ascii="Verdana" w:eastAsia="Times New Roman" w:hAnsi="Verdana" w:cs="Times New Roman"/>
          <w:bCs/>
          <w:color w:val="6F6060"/>
          <w:lang w:eastAsia="fr-FR"/>
        </w:rPr>
      </w:pPr>
      <w:r>
        <w:rPr>
          <w:rFonts w:ascii="Verdana" w:eastAsia="Times New Roman" w:hAnsi="Verdana" w:cs="Times New Roman"/>
          <w:bCs/>
          <w:color w:val="6F6060"/>
          <w:lang w:eastAsia="fr-FR"/>
        </w:rPr>
        <w:t>Des systèmes optiques (capteurs, imageurs) peuvent accompagner l’opérateur dans ses inspections, aujourd’hui principalement visuelles et à dire d’expert. Ces systèmes présentent l’avantage d’être non invasifs et surtout sont capables de capter plus d’informations sur le végétal que l’œil humain. C’est notamment le cas de la spectrométrie visible et proche infrarouge.</w:t>
      </w:r>
    </w:p>
    <w:p w:rsidR="00DC1A93" w:rsidRDefault="00DC1A93" w:rsidP="00DC1A93">
      <w:pPr>
        <w:shd w:val="clear" w:color="auto" w:fill="FFFFFF"/>
        <w:spacing w:line="270" w:lineRule="atLeast"/>
        <w:ind w:firstLine="0"/>
        <w:rPr>
          <w:rFonts w:ascii="Verdana" w:eastAsia="Times New Roman" w:hAnsi="Verdana" w:cs="Times New Roman"/>
          <w:b/>
          <w:bCs/>
          <w:color w:val="6F6060"/>
          <w:lang w:eastAsia="fr-FR"/>
        </w:rPr>
      </w:pPr>
      <w:r>
        <w:rPr>
          <w:rFonts w:ascii="Verdana" w:eastAsia="Times New Roman" w:hAnsi="Verdana" w:cs="Times New Roman"/>
          <w:b/>
          <w:bCs/>
          <w:color w:val="6F6060"/>
          <w:lang w:eastAsia="fr-FR"/>
        </w:rPr>
        <w:t>C’est par leur capacité à voir ce que l’œil humain ne voit pas que nous souhaitons évaluer différentes technologies optiques dans un contexte d’accompagnement de la détection précoce de maladies de la vigne.</w:t>
      </w:r>
    </w:p>
    <w:p w:rsidR="00DC1A93" w:rsidRDefault="00DC1A93" w:rsidP="00DC1A93">
      <w:pPr>
        <w:shd w:val="clear" w:color="auto" w:fill="FFFFFF"/>
        <w:spacing w:line="270" w:lineRule="atLeast"/>
        <w:ind w:firstLine="0"/>
        <w:jc w:val="left"/>
        <w:rPr>
          <w:rFonts w:ascii="Verdana" w:eastAsia="Times New Roman" w:hAnsi="Verdana" w:cs="Times New Roman"/>
          <w:b/>
          <w:bCs/>
          <w:color w:val="6F6060"/>
          <w:lang w:eastAsia="fr-FR"/>
        </w:rPr>
      </w:pPr>
    </w:p>
    <w:p w:rsidR="00DC1A93" w:rsidRPr="00B464E7" w:rsidRDefault="00DC1A93" w:rsidP="00DC1A93">
      <w:pPr>
        <w:shd w:val="clear" w:color="auto" w:fill="FFFFFF"/>
        <w:spacing w:line="270" w:lineRule="atLeast"/>
        <w:ind w:firstLine="0"/>
        <w:rPr>
          <w:rFonts w:ascii="Verdana" w:eastAsia="Times New Roman" w:hAnsi="Verdana" w:cs="Times New Roman"/>
          <w:bCs/>
          <w:color w:val="6F6060"/>
          <w:lang w:eastAsia="fr-FR"/>
        </w:rPr>
      </w:pPr>
      <w:bookmarkStart w:id="0" w:name="_GoBack"/>
      <w:r w:rsidRPr="00871FB3">
        <w:rPr>
          <w:rFonts w:ascii="Verdana" w:eastAsia="Times New Roman" w:hAnsi="Verdana" w:cs="Times New Roman"/>
          <w:b/>
          <w:bCs/>
          <w:color w:val="6F6060"/>
          <w:lang w:eastAsia="fr-FR"/>
        </w:rPr>
        <w:t>Mission</w:t>
      </w:r>
      <w:r w:rsidRPr="00871FB3">
        <w:rPr>
          <w:rFonts w:ascii="Verdana" w:eastAsia="Times New Roman" w:hAnsi="Verdana" w:cs="Times New Roman"/>
          <w:color w:val="6F6060"/>
          <w:szCs w:val="18"/>
          <w:lang w:eastAsia="fr-FR"/>
        </w:rPr>
        <w:br/>
      </w:r>
    </w:p>
    <w:p w:rsidR="00DC1A93" w:rsidRDefault="00DC1A93" w:rsidP="00DC1A93">
      <w:pPr>
        <w:shd w:val="clear" w:color="auto" w:fill="FFFFFF"/>
        <w:spacing w:line="270" w:lineRule="atLeast"/>
        <w:ind w:firstLine="0"/>
        <w:rPr>
          <w:rFonts w:ascii="Verdana" w:eastAsia="Times New Roman" w:hAnsi="Verdana" w:cs="Times New Roman"/>
          <w:bCs/>
          <w:color w:val="6F6060"/>
          <w:lang w:eastAsia="fr-FR"/>
        </w:rPr>
      </w:pPr>
      <w:r w:rsidRPr="00B464E7">
        <w:rPr>
          <w:rFonts w:ascii="Verdana" w:eastAsia="Times New Roman" w:hAnsi="Verdana" w:cs="Times New Roman"/>
          <w:bCs/>
          <w:color w:val="6F6060"/>
          <w:lang w:eastAsia="fr-FR"/>
        </w:rPr>
        <w:t xml:space="preserve">Le stage, </w:t>
      </w:r>
      <w:r>
        <w:rPr>
          <w:rFonts w:ascii="Verdana" w:eastAsia="Times New Roman" w:hAnsi="Verdana" w:cs="Times New Roman"/>
          <w:bCs/>
          <w:color w:val="6F6060"/>
          <w:lang w:eastAsia="fr-FR"/>
        </w:rPr>
        <w:t>localisé</w:t>
      </w:r>
      <w:r w:rsidRPr="00B464E7">
        <w:rPr>
          <w:rFonts w:ascii="Verdana" w:eastAsia="Times New Roman" w:hAnsi="Verdana" w:cs="Times New Roman"/>
          <w:bCs/>
          <w:color w:val="6F6060"/>
          <w:lang w:eastAsia="fr-FR"/>
        </w:rPr>
        <w:t xml:space="preserve"> à Montpellier au sein du laboratoire </w:t>
      </w:r>
      <w:r>
        <w:rPr>
          <w:rFonts w:ascii="Verdana" w:eastAsia="Times New Roman" w:hAnsi="Verdana" w:cs="Times New Roman"/>
          <w:bCs/>
          <w:color w:val="6F6060"/>
          <w:lang w:eastAsia="fr-FR"/>
        </w:rPr>
        <w:t xml:space="preserve">de l’UMR </w:t>
      </w:r>
      <w:r w:rsidRPr="00B464E7">
        <w:rPr>
          <w:rFonts w:ascii="Verdana" w:eastAsia="Times New Roman" w:hAnsi="Verdana" w:cs="Times New Roman"/>
          <w:bCs/>
          <w:color w:val="6F6060"/>
          <w:lang w:eastAsia="fr-FR"/>
        </w:rPr>
        <w:t>ITAP</w:t>
      </w:r>
      <w:r>
        <w:rPr>
          <w:rFonts w:ascii="Verdana" w:eastAsia="Times New Roman" w:hAnsi="Verdana" w:cs="Times New Roman"/>
          <w:bCs/>
          <w:color w:val="6F6060"/>
          <w:lang w:eastAsia="fr-FR"/>
        </w:rPr>
        <w:t xml:space="preserve"> d’Irstea</w:t>
      </w:r>
      <w:r w:rsidRPr="00B464E7">
        <w:rPr>
          <w:rFonts w:ascii="Verdana" w:eastAsia="Times New Roman" w:hAnsi="Verdana" w:cs="Times New Roman"/>
          <w:bCs/>
          <w:color w:val="6F6060"/>
          <w:lang w:eastAsia="fr-FR"/>
        </w:rPr>
        <w:t>, spécialiste dans le développement de capteurs optiques pour l’agriculture et l’environnement, a pour but</w:t>
      </w:r>
      <w:r>
        <w:rPr>
          <w:rFonts w:ascii="Verdana" w:eastAsia="Times New Roman" w:hAnsi="Verdana" w:cs="Times New Roman"/>
          <w:bCs/>
          <w:color w:val="6F6060"/>
          <w:lang w:eastAsia="fr-FR"/>
        </w:rPr>
        <w:t> :</w:t>
      </w:r>
    </w:p>
    <w:p w:rsidR="00DC1A93" w:rsidRDefault="00DC1A93" w:rsidP="00DC1A93">
      <w:pPr>
        <w:pStyle w:val="Paragraphedeliste"/>
        <w:numPr>
          <w:ilvl w:val="0"/>
          <w:numId w:val="1"/>
        </w:numPr>
        <w:shd w:val="clear" w:color="auto" w:fill="FFFFFF"/>
        <w:spacing w:line="270" w:lineRule="atLeast"/>
        <w:rPr>
          <w:rFonts w:ascii="Verdana" w:eastAsia="Times New Roman" w:hAnsi="Verdana" w:cs="Times New Roman"/>
          <w:bCs/>
          <w:color w:val="6F6060"/>
          <w:lang w:eastAsia="fr-FR"/>
        </w:rPr>
      </w:pPr>
      <w:r w:rsidRPr="00115B07">
        <w:rPr>
          <w:rFonts w:ascii="Verdana" w:eastAsia="Times New Roman" w:hAnsi="Verdana" w:cs="Times New Roman"/>
          <w:bCs/>
          <w:color w:val="6F6060"/>
          <w:lang w:eastAsia="fr-FR"/>
        </w:rPr>
        <w:t xml:space="preserve">de faire </w:t>
      </w:r>
      <w:r>
        <w:rPr>
          <w:rFonts w:ascii="Verdana" w:eastAsia="Times New Roman" w:hAnsi="Verdana" w:cs="Times New Roman"/>
          <w:bCs/>
          <w:color w:val="6F6060"/>
          <w:lang w:eastAsia="fr-FR"/>
        </w:rPr>
        <w:t>un</w:t>
      </w:r>
      <w:r w:rsidRPr="00115B07">
        <w:rPr>
          <w:rFonts w:ascii="Verdana" w:eastAsia="Times New Roman" w:hAnsi="Verdana" w:cs="Times New Roman"/>
          <w:bCs/>
          <w:color w:val="6F6060"/>
          <w:lang w:eastAsia="fr-FR"/>
        </w:rPr>
        <w:t xml:space="preserve"> état de l’art </w:t>
      </w:r>
      <w:r>
        <w:rPr>
          <w:rFonts w:ascii="Verdana" w:eastAsia="Times New Roman" w:hAnsi="Verdana" w:cs="Times New Roman"/>
          <w:bCs/>
          <w:color w:val="6F6060"/>
          <w:lang w:eastAsia="fr-FR"/>
        </w:rPr>
        <w:t xml:space="preserve">critique </w:t>
      </w:r>
      <w:r w:rsidRPr="00115B07">
        <w:rPr>
          <w:rFonts w:ascii="Verdana" w:eastAsia="Times New Roman" w:hAnsi="Verdana" w:cs="Times New Roman"/>
          <w:bCs/>
          <w:color w:val="6F6060"/>
          <w:lang w:eastAsia="fr-FR"/>
        </w:rPr>
        <w:t>des approches optiques existantes (offres commerciales  et recherche) pour le suivi des maladie</w:t>
      </w:r>
      <w:r>
        <w:rPr>
          <w:rFonts w:ascii="Verdana" w:eastAsia="Times New Roman" w:hAnsi="Verdana" w:cs="Times New Roman"/>
          <w:bCs/>
          <w:color w:val="6F6060"/>
          <w:lang w:eastAsia="fr-FR"/>
        </w:rPr>
        <w:t>s</w:t>
      </w:r>
      <w:r w:rsidRPr="00115B07">
        <w:rPr>
          <w:rFonts w:ascii="Verdana" w:eastAsia="Times New Roman" w:hAnsi="Verdana" w:cs="Times New Roman"/>
          <w:bCs/>
          <w:color w:val="6F6060"/>
          <w:lang w:eastAsia="fr-FR"/>
        </w:rPr>
        <w:t xml:space="preserve"> des plantes afin de le con</w:t>
      </w:r>
      <w:r>
        <w:rPr>
          <w:rFonts w:ascii="Verdana" w:eastAsia="Times New Roman" w:hAnsi="Verdana" w:cs="Times New Roman"/>
          <w:bCs/>
          <w:color w:val="6F6060"/>
          <w:lang w:eastAsia="fr-FR"/>
        </w:rPr>
        <w:t xml:space="preserve">fronter avec la réalité terrain,  notamment celle de Moët &amp; </w:t>
      </w:r>
      <w:proofErr w:type="spellStart"/>
      <w:r>
        <w:rPr>
          <w:rFonts w:ascii="Verdana" w:eastAsia="Times New Roman" w:hAnsi="Verdana" w:cs="Times New Roman"/>
          <w:bCs/>
          <w:color w:val="6F6060"/>
          <w:lang w:eastAsia="fr-FR"/>
        </w:rPr>
        <w:t>Chandon</w:t>
      </w:r>
      <w:proofErr w:type="spellEnd"/>
      <w:r>
        <w:rPr>
          <w:rFonts w:ascii="Verdana" w:eastAsia="Times New Roman" w:hAnsi="Verdana" w:cs="Times New Roman"/>
          <w:bCs/>
          <w:color w:val="6F6060"/>
          <w:lang w:eastAsia="fr-FR"/>
        </w:rPr>
        <w:t> ;</w:t>
      </w:r>
    </w:p>
    <w:p w:rsidR="00DC1A93" w:rsidRDefault="00DC1A93" w:rsidP="00DC1A93">
      <w:pPr>
        <w:pStyle w:val="Paragraphedeliste"/>
        <w:numPr>
          <w:ilvl w:val="0"/>
          <w:numId w:val="1"/>
        </w:numPr>
        <w:shd w:val="clear" w:color="auto" w:fill="FFFFFF"/>
        <w:spacing w:line="270" w:lineRule="atLeast"/>
        <w:rPr>
          <w:rFonts w:ascii="Verdana" w:eastAsia="Times New Roman" w:hAnsi="Verdana" w:cs="Times New Roman"/>
          <w:bCs/>
          <w:color w:val="6F6060"/>
          <w:lang w:eastAsia="fr-FR"/>
        </w:rPr>
      </w:pPr>
      <w:r>
        <w:rPr>
          <w:rFonts w:ascii="Verdana" w:eastAsia="Times New Roman" w:hAnsi="Verdana" w:cs="Times New Roman"/>
          <w:bCs/>
          <w:color w:val="6F6060"/>
          <w:lang w:eastAsia="fr-FR"/>
        </w:rPr>
        <w:t xml:space="preserve">de tester, au labo, </w:t>
      </w:r>
      <w:r w:rsidRPr="00115B07">
        <w:rPr>
          <w:rFonts w:ascii="Verdana" w:eastAsia="Times New Roman" w:hAnsi="Verdana" w:cs="Times New Roman"/>
          <w:bCs/>
          <w:color w:val="6F6060"/>
          <w:lang w:eastAsia="fr-FR"/>
        </w:rPr>
        <w:t xml:space="preserve">différents bancs et systèmes de mesure </w:t>
      </w:r>
      <w:r>
        <w:rPr>
          <w:rFonts w:ascii="Verdana" w:eastAsia="Times New Roman" w:hAnsi="Verdana" w:cs="Times New Roman"/>
          <w:bCs/>
          <w:color w:val="6F6060"/>
          <w:lang w:eastAsia="fr-FR"/>
        </w:rPr>
        <w:t xml:space="preserve">originaux </w:t>
      </w:r>
      <w:r w:rsidRPr="00115B07">
        <w:rPr>
          <w:rFonts w:ascii="Verdana" w:eastAsia="Times New Roman" w:hAnsi="Verdana" w:cs="Times New Roman"/>
          <w:bCs/>
          <w:color w:val="6F6060"/>
          <w:lang w:eastAsia="fr-FR"/>
        </w:rPr>
        <w:t>développés par l’UMR ITAP</w:t>
      </w:r>
      <w:r>
        <w:rPr>
          <w:rFonts w:ascii="Verdana" w:eastAsia="Times New Roman" w:hAnsi="Verdana" w:cs="Times New Roman"/>
          <w:bCs/>
          <w:color w:val="6F6060"/>
          <w:lang w:eastAsia="fr-FR"/>
        </w:rPr>
        <w:t>,</w:t>
      </w:r>
      <w:r w:rsidRPr="00115B07">
        <w:rPr>
          <w:rFonts w:ascii="Verdana" w:eastAsia="Times New Roman" w:hAnsi="Verdana" w:cs="Times New Roman"/>
          <w:bCs/>
          <w:color w:val="6F6060"/>
          <w:lang w:eastAsia="fr-FR"/>
        </w:rPr>
        <w:t xml:space="preserve"> pour évaluer le potentiel de l’optique pour la détection précoce de l’oïdium de la vigne.</w:t>
      </w:r>
      <w:r>
        <w:rPr>
          <w:rFonts w:ascii="Verdana" w:eastAsia="Times New Roman" w:hAnsi="Verdana" w:cs="Times New Roman"/>
          <w:bCs/>
          <w:color w:val="6F6060"/>
          <w:lang w:eastAsia="fr-FR"/>
        </w:rPr>
        <w:t xml:space="preserve"> Ces bancs implémentent des imageurs </w:t>
      </w:r>
      <w:proofErr w:type="spellStart"/>
      <w:r>
        <w:rPr>
          <w:rFonts w:ascii="Verdana" w:eastAsia="Times New Roman" w:hAnsi="Verdana" w:cs="Times New Roman"/>
          <w:bCs/>
          <w:color w:val="6F6060"/>
          <w:lang w:eastAsia="fr-FR"/>
        </w:rPr>
        <w:t>hyperspectraux</w:t>
      </w:r>
      <w:proofErr w:type="spellEnd"/>
      <w:r>
        <w:rPr>
          <w:rFonts w:ascii="Verdana" w:eastAsia="Times New Roman" w:hAnsi="Verdana" w:cs="Times New Roman"/>
          <w:bCs/>
          <w:color w:val="6F6060"/>
          <w:lang w:eastAsia="fr-FR"/>
        </w:rPr>
        <w:t xml:space="preserve">, des spectromètres </w:t>
      </w:r>
      <w:proofErr w:type="spellStart"/>
      <w:r>
        <w:rPr>
          <w:rFonts w:ascii="Verdana" w:eastAsia="Times New Roman" w:hAnsi="Verdana" w:cs="Times New Roman"/>
          <w:bCs/>
          <w:color w:val="6F6060"/>
          <w:lang w:eastAsia="fr-FR"/>
        </w:rPr>
        <w:t>uv</w:t>
      </w:r>
      <w:proofErr w:type="spellEnd"/>
      <w:r>
        <w:rPr>
          <w:rFonts w:ascii="Verdana" w:eastAsia="Times New Roman" w:hAnsi="Verdana" w:cs="Times New Roman"/>
          <w:bCs/>
          <w:color w:val="6F6060"/>
          <w:lang w:eastAsia="fr-FR"/>
        </w:rPr>
        <w:t xml:space="preserve">-vis et proche infrarouges et des sources variées. </w:t>
      </w:r>
    </w:p>
    <w:p w:rsidR="00DC1A93" w:rsidRDefault="00DC1A93" w:rsidP="00DC1A93">
      <w:pPr>
        <w:shd w:val="clear" w:color="auto" w:fill="FFFFFF"/>
        <w:spacing w:line="270" w:lineRule="atLeast"/>
        <w:ind w:firstLine="0"/>
        <w:rPr>
          <w:rFonts w:ascii="Verdana" w:eastAsia="Times New Roman" w:hAnsi="Verdana" w:cs="Times New Roman"/>
          <w:bCs/>
          <w:color w:val="6F6060"/>
          <w:lang w:eastAsia="fr-FR"/>
        </w:rPr>
      </w:pPr>
    </w:p>
    <w:p w:rsidR="00DC1A93" w:rsidRPr="00BA4D95" w:rsidRDefault="00DC1A93" w:rsidP="00DC1A93">
      <w:pPr>
        <w:shd w:val="clear" w:color="auto" w:fill="FFFFFF"/>
        <w:spacing w:line="270" w:lineRule="atLeast"/>
        <w:ind w:firstLine="0"/>
        <w:rPr>
          <w:rFonts w:ascii="Verdana" w:eastAsia="Times New Roman" w:hAnsi="Verdana" w:cs="Times New Roman"/>
          <w:bCs/>
          <w:color w:val="6F6060"/>
          <w:lang w:eastAsia="fr-FR"/>
        </w:rPr>
      </w:pPr>
      <w:r>
        <w:rPr>
          <w:rFonts w:ascii="Verdana" w:eastAsia="Times New Roman" w:hAnsi="Verdana" w:cs="Times New Roman"/>
          <w:bCs/>
          <w:color w:val="6F6060"/>
          <w:lang w:eastAsia="fr-FR"/>
        </w:rPr>
        <w:t xml:space="preserve">Cette étude se fera en étroite collaboration avec les responsables du vignoble de Moët &amp; </w:t>
      </w:r>
      <w:proofErr w:type="spellStart"/>
      <w:r>
        <w:rPr>
          <w:rFonts w:ascii="Verdana" w:eastAsia="Times New Roman" w:hAnsi="Verdana" w:cs="Times New Roman"/>
          <w:bCs/>
          <w:color w:val="6F6060"/>
          <w:lang w:eastAsia="fr-FR"/>
        </w:rPr>
        <w:t>Chandon</w:t>
      </w:r>
      <w:proofErr w:type="spellEnd"/>
      <w:r>
        <w:rPr>
          <w:rFonts w:ascii="Verdana" w:eastAsia="Times New Roman" w:hAnsi="Verdana" w:cs="Times New Roman"/>
          <w:bCs/>
          <w:color w:val="6F6060"/>
          <w:lang w:eastAsia="fr-FR"/>
        </w:rPr>
        <w:t xml:space="preserve">. </w:t>
      </w:r>
    </w:p>
    <w:p w:rsidR="00DC1A93" w:rsidRDefault="00DC1A93" w:rsidP="00DC1A93">
      <w:pPr>
        <w:shd w:val="clear" w:color="auto" w:fill="FFFFFF"/>
        <w:spacing w:line="270" w:lineRule="atLeast"/>
        <w:ind w:firstLine="0"/>
        <w:rPr>
          <w:rFonts w:ascii="Verdana" w:eastAsia="Times New Roman" w:hAnsi="Verdana" w:cs="Times New Roman"/>
          <w:b/>
          <w:bCs/>
          <w:color w:val="6F6060"/>
          <w:lang w:eastAsia="fr-FR"/>
        </w:rPr>
      </w:pPr>
    </w:p>
    <w:p w:rsidR="00DC1A93" w:rsidRDefault="00DC1A93" w:rsidP="00DC1A93">
      <w:pPr>
        <w:shd w:val="clear" w:color="auto" w:fill="FFFFFF"/>
        <w:spacing w:line="270" w:lineRule="atLeast"/>
        <w:ind w:firstLine="0"/>
        <w:jc w:val="left"/>
        <w:rPr>
          <w:rFonts w:ascii="Verdana" w:eastAsia="Times New Roman" w:hAnsi="Verdana" w:cs="Times New Roman"/>
          <w:b/>
          <w:bCs/>
          <w:color w:val="6F6060"/>
          <w:lang w:eastAsia="fr-FR"/>
        </w:rPr>
      </w:pPr>
      <w:r w:rsidRPr="00871FB3">
        <w:rPr>
          <w:rFonts w:ascii="Verdana" w:eastAsia="Times New Roman" w:hAnsi="Verdana" w:cs="Times New Roman"/>
          <w:b/>
          <w:bCs/>
          <w:color w:val="6F6060"/>
          <w:lang w:eastAsia="fr-FR"/>
        </w:rPr>
        <w:t>Profil recherché</w:t>
      </w:r>
    </w:p>
    <w:p w:rsidR="00DC1A93" w:rsidRDefault="00DC1A93" w:rsidP="00DC1A93">
      <w:pPr>
        <w:shd w:val="clear" w:color="auto" w:fill="FFFFFF"/>
        <w:spacing w:line="270" w:lineRule="atLeast"/>
        <w:ind w:firstLine="0"/>
        <w:rPr>
          <w:rFonts w:ascii="Verdana" w:eastAsia="Times New Roman" w:hAnsi="Verdana" w:cs="Times New Roman"/>
          <w:color w:val="6F6060"/>
          <w:szCs w:val="18"/>
          <w:lang w:eastAsia="fr-FR"/>
        </w:rPr>
      </w:pPr>
      <w:r w:rsidRPr="00871FB3">
        <w:rPr>
          <w:rFonts w:ascii="Verdana" w:eastAsia="Times New Roman" w:hAnsi="Verdana" w:cs="Times New Roman"/>
          <w:color w:val="6F6060"/>
          <w:szCs w:val="18"/>
          <w:lang w:eastAsia="fr-FR"/>
        </w:rPr>
        <w:br/>
      </w:r>
      <w:r>
        <w:rPr>
          <w:rFonts w:ascii="Verdana" w:eastAsia="Times New Roman" w:hAnsi="Verdana" w:cs="Times New Roman"/>
          <w:color w:val="6F6060"/>
          <w:szCs w:val="18"/>
          <w:lang w:eastAsia="fr-FR"/>
        </w:rPr>
        <w:t xml:space="preserve">En formation ingénieur Agro ou Master, vous êtes intéressés par l’innovation technologique, le traitement de données et/ou du signal et vous cherchez un stage en recherche appliquée. </w:t>
      </w:r>
      <w:r w:rsidRPr="00871FB3">
        <w:rPr>
          <w:rFonts w:ascii="Verdana" w:eastAsia="Times New Roman" w:hAnsi="Verdana" w:cs="Times New Roman"/>
          <w:color w:val="6F6060"/>
          <w:szCs w:val="18"/>
          <w:lang w:eastAsia="fr-FR"/>
        </w:rPr>
        <w:t>La connaissance en viticulture est un plus pour ce stage. Vous êtes proactif et aimez travailler en équipe. Vous avez de bonnes compétences en inform</w:t>
      </w:r>
      <w:r>
        <w:rPr>
          <w:rFonts w:ascii="Verdana" w:eastAsia="Times New Roman" w:hAnsi="Verdana" w:cs="Times New Roman"/>
          <w:color w:val="6F6060"/>
          <w:szCs w:val="18"/>
          <w:lang w:eastAsia="fr-FR"/>
        </w:rPr>
        <w:t>atique et êtes à l’aise en anglais (état de l’art sur la base d’articles scientifiques).</w:t>
      </w:r>
    </w:p>
    <w:bookmarkEnd w:id="0"/>
    <w:p w:rsidR="00DC1A93" w:rsidRDefault="00DC1A93" w:rsidP="00DC1A93">
      <w:pPr>
        <w:shd w:val="clear" w:color="auto" w:fill="FFFFFF"/>
        <w:spacing w:line="270" w:lineRule="atLeast"/>
        <w:ind w:firstLine="0"/>
        <w:rPr>
          <w:rFonts w:ascii="Verdana" w:eastAsia="Times New Roman" w:hAnsi="Verdana" w:cs="Times New Roman"/>
          <w:b/>
          <w:bCs/>
          <w:color w:val="6F6060"/>
          <w:lang w:eastAsia="fr-FR"/>
        </w:rPr>
      </w:pPr>
      <w:r w:rsidRPr="00871FB3">
        <w:rPr>
          <w:rFonts w:ascii="Verdana" w:eastAsia="Times New Roman" w:hAnsi="Verdana" w:cs="Times New Roman"/>
          <w:color w:val="6F6060"/>
          <w:szCs w:val="18"/>
          <w:lang w:eastAsia="fr-FR"/>
        </w:rPr>
        <w:br/>
      </w:r>
      <w:r>
        <w:rPr>
          <w:rFonts w:ascii="Verdana" w:eastAsia="Times New Roman" w:hAnsi="Verdana" w:cs="Times New Roman"/>
          <w:b/>
          <w:bCs/>
          <w:color w:val="6F6060"/>
          <w:lang w:eastAsia="fr-FR"/>
        </w:rPr>
        <w:t>Mots clés :</w:t>
      </w:r>
    </w:p>
    <w:p w:rsidR="00DC1A93" w:rsidRPr="00BA4D95" w:rsidRDefault="00DC1A93" w:rsidP="00DC1A93">
      <w:pPr>
        <w:shd w:val="clear" w:color="auto" w:fill="FFFFFF"/>
        <w:spacing w:line="270" w:lineRule="atLeast"/>
        <w:ind w:firstLine="0"/>
        <w:rPr>
          <w:rFonts w:ascii="Verdana" w:eastAsia="Times New Roman" w:hAnsi="Verdana" w:cs="Times New Roman"/>
          <w:bCs/>
          <w:color w:val="6F6060"/>
          <w:lang w:eastAsia="fr-FR"/>
        </w:rPr>
      </w:pPr>
      <w:r>
        <w:rPr>
          <w:rFonts w:ascii="Verdana" w:eastAsia="Times New Roman" w:hAnsi="Verdana" w:cs="Times New Roman"/>
          <w:bCs/>
          <w:color w:val="6F6060"/>
          <w:lang w:eastAsia="fr-FR"/>
        </w:rPr>
        <w:t>Capteurs, imagerie, maladies vigne, spectrométrie, champagne</w:t>
      </w:r>
    </w:p>
    <w:p w:rsidR="00DC1A93" w:rsidRDefault="00DC1A93" w:rsidP="00DC1A93">
      <w:pPr>
        <w:shd w:val="clear" w:color="auto" w:fill="FFFFFF"/>
        <w:spacing w:line="270" w:lineRule="atLeast"/>
        <w:ind w:firstLine="0"/>
        <w:rPr>
          <w:rFonts w:ascii="Verdana" w:eastAsia="Times New Roman" w:hAnsi="Verdana" w:cs="Times New Roman"/>
          <w:b/>
          <w:bCs/>
          <w:color w:val="6F6060"/>
          <w:lang w:eastAsia="fr-FR"/>
        </w:rPr>
      </w:pPr>
    </w:p>
    <w:p w:rsidR="00DC1A93" w:rsidRDefault="00DC1A93" w:rsidP="00DC1A93">
      <w:pPr>
        <w:shd w:val="clear" w:color="auto" w:fill="FFFFFF"/>
        <w:spacing w:line="270" w:lineRule="atLeast"/>
        <w:ind w:firstLine="0"/>
        <w:rPr>
          <w:rFonts w:ascii="Verdana" w:eastAsia="Times New Roman" w:hAnsi="Verdana" w:cs="Times New Roman"/>
          <w:color w:val="6F6060"/>
          <w:szCs w:val="18"/>
          <w:lang w:eastAsia="fr-FR"/>
        </w:rPr>
      </w:pPr>
      <w:r w:rsidRPr="00871FB3">
        <w:rPr>
          <w:rFonts w:ascii="Verdana" w:eastAsia="Times New Roman" w:hAnsi="Verdana" w:cs="Times New Roman"/>
          <w:b/>
          <w:bCs/>
          <w:color w:val="6F6060"/>
          <w:lang w:eastAsia="fr-FR"/>
        </w:rPr>
        <w:t>Gratification</w:t>
      </w:r>
      <w:r w:rsidRPr="00871FB3">
        <w:rPr>
          <w:rFonts w:ascii="Verdana" w:eastAsia="Times New Roman" w:hAnsi="Verdana" w:cs="Times New Roman"/>
          <w:color w:val="6F6060"/>
          <w:szCs w:val="18"/>
          <w:lang w:eastAsia="fr-FR"/>
        </w:rPr>
        <w:br/>
      </w:r>
      <w:r>
        <w:rPr>
          <w:rFonts w:ascii="Verdana" w:eastAsia="Times New Roman" w:hAnsi="Verdana" w:cs="Times New Roman"/>
          <w:color w:val="6F6060"/>
          <w:szCs w:val="18"/>
          <w:lang w:eastAsia="fr-FR"/>
        </w:rPr>
        <w:t>Environ 500 euros/mois, déplacements en Champagne à prévoir</w:t>
      </w:r>
    </w:p>
    <w:p w:rsidR="00DC1A93" w:rsidRDefault="00DC1A93" w:rsidP="00DC1A93">
      <w:pPr>
        <w:shd w:val="clear" w:color="auto" w:fill="FFFFFF"/>
        <w:spacing w:line="270" w:lineRule="atLeast"/>
        <w:ind w:firstLine="0"/>
        <w:jc w:val="left"/>
        <w:rPr>
          <w:rFonts w:ascii="Verdana" w:eastAsia="Times New Roman" w:hAnsi="Verdana" w:cs="Times New Roman"/>
          <w:color w:val="6F6060"/>
          <w:szCs w:val="18"/>
          <w:lang w:eastAsia="fr-FR"/>
        </w:rPr>
      </w:pPr>
      <w:r w:rsidRPr="00871FB3">
        <w:rPr>
          <w:rFonts w:ascii="Verdana" w:eastAsia="Times New Roman" w:hAnsi="Verdana" w:cs="Times New Roman"/>
          <w:color w:val="6F6060"/>
          <w:szCs w:val="18"/>
          <w:lang w:eastAsia="fr-FR"/>
        </w:rPr>
        <w:br/>
      </w:r>
      <w:r w:rsidRPr="00871FB3">
        <w:rPr>
          <w:rFonts w:ascii="Verdana" w:eastAsia="Times New Roman" w:hAnsi="Verdana" w:cs="Times New Roman"/>
          <w:b/>
          <w:bCs/>
          <w:color w:val="6F6060"/>
          <w:lang w:eastAsia="fr-FR"/>
        </w:rPr>
        <w:t>Comment postuler</w:t>
      </w:r>
      <w:r w:rsidRPr="00871FB3">
        <w:rPr>
          <w:rFonts w:ascii="Verdana" w:eastAsia="Times New Roman" w:hAnsi="Verdana" w:cs="Times New Roman"/>
          <w:color w:val="6F6060"/>
          <w:szCs w:val="18"/>
          <w:lang w:eastAsia="fr-FR"/>
        </w:rPr>
        <w:br/>
        <w:t xml:space="preserve">Merci d’envoyer votre candidature (CV + LM) à </w:t>
      </w:r>
      <w:r>
        <w:rPr>
          <w:rFonts w:ascii="Verdana" w:eastAsia="Times New Roman" w:hAnsi="Verdana" w:cs="Times New Roman"/>
          <w:color w:val="6F6060"/>
          <w:szCs w:val="18"/>
          <w:lang w:eastAsia="fr-FR"/>
        </w:rPr>
        <w:t>Alexia Gobrecht</w:t>
      </w:r>
      <w:r w:rsidRPr="00871FB3">
        <w:rPr>
          <w:rFonts w:ascii="Verdana" w:eastAsia="Times New Roman" w:hAnsi="Verdana" w:cs="Times New Roman"/>
          <w:color w:val="6F6060"/>
          <w:szCs w:val="18"/>
          <w:lang w:eastAsia="fr-FR"/>
        </w:rPr>
        <w:t xml:space="preserve"> (</w:t>
      </w:r>
      <w:r>
        <w:rPr>
          <w:rFonts w:ascii="Verdana" w:eastAsia="Times New Roman" w:hAnsi="Verdana" w:cs="Times New Roman"/>
          <w:color w:val="6F6060"/>
          <w:szCs w:val="18"/>
          <w:lang w:eastAsia="fr-FR"/>
        </w:rPr>
        <w:t>alexia.gobrecht@irstea.fr</w:t>
      </w:r>
      <w:r w:rsidRPr="00871FB3">
        <w:rPr>
          <w:rFonts w:ascii="Verdana" w:eastAsia="Times New Roman" w:hAnsi="Verdana" w:cs="Times New Roman"/>
          <w:color w:val="6F6060"/>
          <w:szCs w:val="18"/>
          <w:lang w:eastAsia="fr-FR"/>
        </w:rPr>
        <w:t>) en mettant dans l’objet la référence 201</w:t>
      </w:r>
      <w:r>
        <w:rPr>
          <w:rFonts w:ascii="Verdana" w:eastAsia="Times New Roman" w:hAnsi="Verdana" w:cs="Times New Roman"/>
          <w:color w:val="6F6060"/>
          <w:szCs w:val="18"/>
          <w:lang w:eastAsia="fr-FR"/>
        </w:rPr>
        <w:t>6</w:t>
      </w:r>
      <w:r w:rsidRPr="00871FB3">
        <w:rPr>
          <w:rFonts w:ascii="Verdana" w:eastAsia="Times New Roman" w:hAnsi="Verdana" w:cs="Times New Roman"/>
          <w:color w:val="6F6060"/>
          <w:szCs w:val="18"/>
          <w:lang w:eastAsia="fr-FR"/>
        </w:rPr>
        <w:t>_STAGE</w:t>
      </w:r>
      <w:r>
        <w:rPr>
          <w:rFonts w:ascii="Verdana" w:eastAsia="Times New Roman" w:hAnsi="Verdana" w:cs="Times New Roman"/>
          <w:color w:val="6F6060"/>
          <w:szCs w:val="18"/>
          <w:lang w:eastAsia="fr-FR"/>
        </w:rPr>
        <w:t>_CAPTEUR_OIDIUM</w:t>
      </w:r>
    </w:p>
    <w:p w:rsidR="0039532D" w:rsidRDefault="00BE53B3"/>
    <w:sectPr w:rsidR="0039532D" w:rsidSect="001C0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5054B"/>
    <w:multiLevelType w:val="hybridMultilevel"/>
    <w:tmpl w:val="1A96743E"/>
    <w:lvl w:ilvl="0" w:tplc="5D005980">
      <w:numFmt w:val="bullet"/>
      <w:lvlText w:val="-"/>
      <w:lvlJc w:val="left"/>
      <w:pPr>
        <w:ind w:left="700" w:hanging="360"/>
      </w:pPr>
      <w:rPr>
        <w:rFonts w:ascii="Calibri" w:eastAsiaTheme="minorHAnsi" w:hAnsi="Calibri" w:cstheme="minorBidi"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93"/>
    <w:rsid w:val="00062117"/>
    <w:rsid w:val="00062212"/>
    <w:rsid w:val="00105873"/>
    <w:rsid w:val="00144B40"/>
    <w:rsid w:val="001C06F2"/>
    <w:rsid w:val="002A17AD"/>
    <w:rsid w:val="003C5B2C"/>
    <w:rsid w:val="005729EF"/>
    <w:rsid w:val="00622890"/>
    <w:rsid w:val="00651C35"/>
    <w:rsid w:val="006576BC"/>
    <w:rsid w:val="006728B5"/>
    <w:rsid w:val="007828FF"/>
    <w:rsid w:val="00787297"/>
    <w:rsid w:val="007C03F2"/>
    <w:rsid w:val="00856008"/>
    <w:rsid w:val="00971950"/>
    <w:rsid w:val="00BB465C"/>
    <w:rsid w:val="00BE53B3"/>
    <w:rsid w:val="00C57033"/>
    <w:rsid w:val="00C86E57"/>
    <w:rsid w:val="00CE6A03"/>
    <w:rsid w:val="00DC1A93"/>
    <w:rsid w:val="00E45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A93"/>
    <w:pPr>
      <w:spacing w:after="0"/>
      <w:ind w:left="0" w:firstLine="340"/>
    </w:pPr>
    <w:rPr>
      <w:sz w:val="18"/>
    </w:rPr>
  </w:style>
  <w:style w:type="paragraph" w:styleId="Titre1">
    <w:name w:val="heading 1"/>
    <w:aliases w:val="Titre1nir"/>
    <w:basedOn w:val="Normal"/>
    <w:next w:val="Normal"/>
    <w:link w:val="Titre1Car"/>
    <w:uiPriority w:val="9"/>
    <w:qFormat/>
    <w:rsid w:val="006728B5"/>
    <w:pPr>
      <w:keepNext/>
      <w:keepLines/>
      <w:spacing w:after="240" w:line="240" w:lineRule="auto"/>
      <w:ind w:firstLine="0"/>
      <w:outlineLvl w:val="0"/>
    </w:pPr>
    <w:rPr>
      <w:rFonts w:eastAsiaTheme="majorEastAsia" w:cstheme="majorBidi"/>
      <w:b/>
      <w:bCs/>
      <w:sz w:val="56"/>
      <w:szCs w:val="28"/>
    </w:rPr>
  </w:style>
  <w:style w:type="paragraph" w:styleId="Titre2">
    <w:name w:val="heading 2"/>
    <w:aliases w:val="Chapitres"/>
    <w:basedOn w:val="Normal"/>
    <w:next w:val="Normal"/>
    <w:link w:val="Titre2Car"/>
    <w:uiPriority w:val="9"/>
    <w:unhideWhenUsed/>
    <w:qFormat/>
    <w:rsid w:val="006728B5"/>
    <w:pPr>
      <w:keepNext/>
      <w:keepLines/>
      <w:spacing w:before="240" w:after="120"/>
      <w:ind w:firstLine="0"/>
      <w:jc w:val="left"/>
      <w:outlineLvl w:val="1"/>
    </w:pPr>
    <w:rPr>
      <w:rFonts w:eastAsiaTheme="majorEastAsia" w:cstheme="majorBidi"/>
      <w:b/>
      <w:bCs/>
      <w:sz w:val="22"/>
      <w:szCs w:val="26"/>
    </w:rPr>
  </w:style>
  <w:style w:type="paragraph" w:styleId="Titre3">
    <w:name w:val="heading 3"/>
    <w:aliases w:val="sous chapitres"/>
    <w:basedOn w:val="Normal"/>
    <w:next w:val="Normal"/>
    <w:link w:val="Titre3Car"/>
    <w:uiPriority w:val="9"/>
    <w:unhideWhenUsed/>
    <w:qFormat/>
    <w:rsid w:val="006728B5"/>
    <w:pPr>
      <w:keepNext/>
      <w:keepLines/>
      <w:spacing w:before="240" w:after="120"/>
      <w:ind w:firstLine="0"/>
      <w:jc w:val="left"/>
      <w:outlineLvl w:val="2"/>
    </w:pPr>
    <w:rPr>
      <w:rFonts w:eastAsiaTheme="majorEastAsia" w:cstheme="majorBidi"/>
      <w:bCs/>
      <w:sz w:val="22"/>
    </w:rPr>
  </w:style>
  <w:style w:type="paragraph" w:styleId="Titre4">
    <w:name w:val="heading 4"/>
    <w:basedOn w:val="Normal"/>
    <w:next w:val="Normal"/>
    <w:link w:val="Titre4Car"/>
    <w:uiPriority w:val="9"/>
    <w:semiHidden/>
    <w:unhideWhenUsed/>
    <w:qFormat/>
    <w:rsid w:val="006728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1nir Car"/>
    <w:basedOn w:val="Policepardfaut"/>
    <w:link w:val="Titre1"/>
    <w:uiPriority w:val="9"/>
    <w:rsid w:val="006728B5"/>
    <w:rPr>
      <w:rFonts w:eastAsiaTheme="majorEastAsia" w:cstheme="majorBidi"/>
      <w:b/>
      <w:bCs/>
      <w:sz w:val="56"/>
      <w:szCs w:val="28"/>
    </w:rPr>
  </w:style>
  <w:style w:type="character" w:customStyle="1" w:styleId="Titre2Car">
    <w:name w:val="Titre 2 Car"/>
    <w:aliases w:val="Chapitres Car"/>
    <w:basedOn w:val="Policepardfaut"/>
    <w:link w:val="Titre2"/>
    <w:uiPriority w:val="9"/>
    <w:rsid w:val="006728B5"/>
    <w:rPr>
      <w:rFonts w:eastAsiaTheme="majorEastAsia" w:cstheme="majorBidi"/>
      <w:b/>
      <w:bCs/>
      <w:szCs w:val="26"/>
    </w:rPr>
  </w:style>
  <w:style w:type="character" w:customStyle="1" w:styleId="Titre3Car">
    <w:name w:val="Titre 3 Car"/>
    <w:aliases w:val="sous chapitres Car"/>
    <w:basedOn w:val="Policepardfaut"/>
    <w:link w:val="Titre3"/>
    <w:uiPriority w:val="9"/>
    <w:rsid w:val="006728B5"/>
    <w:rPr>
      <w:rFonts w:eastAsiaTheme="majorEastAsia" w:cstheme="majorBidi"/>
      <w:bCs/>
    </w:rPr>
  </w:style>
  <w:style w:type="character" w:customStyle="1" w:styleId="Titre4Car">
    <w:name w:val="Titre 4 Car"/>
    <w:basedOn w:val="Policepardfaut"/>
    <w:link w:val="Titre4"/>
    <w:uiPriority w:val="9"/>
    <w:rsid w:val="006728B5"/>
    <w:rPr>
      <w:rFonts w:asciiTheme="majorHAnsi" w:eastAsiaTheme="majorEastAsia" w:hAnsiTheme="majorHAnsi" w:cstheme="majorBidi"/>
      <w:b/>
      <w:bCs/>
      <w:i/>
      <w:iCs/>
      <w:color w:val="4F81BD" w:themeColor="accent1"/>
      <w:sz w:val="18"/>
    </w:rPr>
  </w:style>
  <w:style w:type="paragraph" w:styleId="Lgende">
    <w:name w:val="caption"/>
    <w:basedOn w:val="Normal"/>
    <w:next w:val="Normal"/>
    <w:qFormat/>
    <w:rsid w:val="006728B5"/>
    <w:pPr>
      <w:spacing w:after="200" w:line="240" w:lineRule="auto"/>
      <w:ind w:firstLine="0"/>
      <w:jc w:val="left"/>
    </w:pPr>
    <w:rPr>
      <w:rFonts w:ascii="Calibri" w:hAnsi="Calibri"/>
      <w:b/>
      <w:bCs/>
      <w:color w:val="4F81BD"/>
      <w:szCs w:val="18"/>
      <w:lang w:val="da-DK"/>
    </w:rPr>
  </w:style>
  <w:style w:type="paragraph" w:styleId="Titre">
    <w:name w:val="Title"/>
    <w:aliases w:val="Auteurs"/>
    <w:basedOn w:val="Normal"/>
    <w:next w:val="Normal"/>
    <w:link w:val="TitreCar"/>
    <w:uiPriority w:val="10"/>
    <w:qFormat/>
    <w:rsid w:val="006728B5"/>
    <w:pPr>
      <w:spacing w:after="240" w:line="240" w:lineRule="auto"/>
      <w:ind w:firstLine="0"/>
      <w:contextualSpacing/>
    </w:pPr>
    <w:rPr>
      <w:rFonts w:eastAsiaTheme="majorEastAsia" w:cstheme="majorBidi"/>
      <w:b/>
      <w:spacing w:val="5"/>
      <w:kern w:val="28"/>
      <w:sz w:val="32"/>
      <w:szCs w:val="52"/>
    </w:rPr>
  </w:style>
  <w:style w:type="character" w:customStyle="1" w:styleId="TitreCar">
    <w:name w:val="Titre Car"/>
    <w:aliases w:val="Auteurs Car"/>
    <w:basedOn w:val="Policepardfaut"/>
    <w:link w:val="Titre"/>
    <w:uiPriority w:val="10"/>
    <w:rsid w:val="006728B5"/>
    <w:rPr>
      <w:rFonts w:eastAsiaTheme="majorEastAsia" w:cstheme="majorBidi"/>
      <w:b/>
      <w:spacing w:val="5"/>
      <w:kern w:val="28"/>
      <w:sz w:val="32"/>
      <w:szCs w:val="52"/>
    </w:rPr>
  </w:style>
  <w:style w:type="character" w:styleId="lev">
    <w:name w:val="Strong"/>
    <w:basedOn w:val="Policepardfaut"/>
    <w:uiPriority w:val="99"/>
    <w:qFormat/>
    <w:rsid w:val="006728B5"/>
    <w:rPr>
      <w:rFonts w:cs="Times New Roman"/>
      <w:b/>
      <w:bCs/>
    </w:rPr>
  </w:style>
  <w:style w:type="paragraph" w:styleId="Sansinterligne">
    <w:name w:val="No Spacing"/>
    <w:aliases w:val="references"/>
    <w:basedOn w:val="Normal"/>
    <w:uiPriority w:val="1"/>
    <w:qFormat/>
    <w:rsid w:val="006728B5"/>
    <w:pPr>
      <w:ind w:left="340" w:hanging="340"/>
    </w:pPr>
  </w:style>
  <w:style w:type="paragraph" w:customStyle="1" w:styleId="Nessunaspaziatura">
    <w:name w:val="Nessuna spaziatura"/>
    <w:qFormat/>
    <w:rsid w:val="006728B5"/>
    <w:rPr>
      <w:rFonts w:ascii="Calibri" w:hAnsi="Calibri"/>
      <w:szCs w:val="24"/>
      <w:lang w:val="it-IT" w:eastAsia="it-IT"/>
    </w:rPr>
  </w:style>
  <w:style w:type="paragraph" w:styleId="Paragraphedeliste">
    <w:name w:val="List Paragraph"/>
    <w:basedOn w:val="Normal"/>
    <w:uiPriority w:val="34"/>
    <w:qFormat/>
    <w:rsid w:val="00DC1A93"/>
    <w:pPr>
      <w:ind w:left="720"/>
      <w:contextualSpacing/>
    </w:pPr>
  </w:style>
  <w:style w:type="paragraph" w:styleId="Textedebulles">
    <w:name w:val="Balloon Text"/>
    <w:basedOn w:val="Normal"/>
    <w:link w:val="TextedebullesCar"/>
    <w:uiPriority w:val="99"/>
    <w:semiHidden/>
    <w:unhideWhenUsed/>
    <w:rsid w:val="00DC1A9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1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A93"/>
    <w:pPr>
      <w:spacing w:after="0"/>
      <w:ind w:left="0" w:firstLine="340"/>
    </w:pPr>
    <w:rPr>
      <w:sz w:val="18"/>
    </w:rPr>
  </w:style>
  <w:style w:type="paragraph" w:styleId="Titre1">
    <w:name w:val="heading 1"/>
    <w:aliases w:val="Titre1nir"/>
    <w:basedOn w:val="Normal"/>
    <w:next w:val="Normal"/>
    <w:link w:val="Titre1Car"/>
    <w:uiPriority w:val="9"/>
    <w:qFormat/>
    <w:rsid w:val="006728B5"/>
    <w:pPr>
      <w:keepNext/>
      <w:keepLines/>
      <w:spacing w:after="240" w:line="240" w:lineRule="auto"/>
      <w:ind w:firstLine="0"/>
      <w:outlineLvl w:val="0"/>
    </w:pPr>
    <w:rPr>
      <w:rFonts w:eastAsiaTheme="majorEastAsia" w:cstheme="majorBidi"/>
      <w:b/>
      <w:bCs/>
      <w:sz w:val="56"/>
      <w:szCs w:val="28"/>
    </w:rPr>
  </w:style>
  <w:style w:type="paragraph" w:styleId="Titre2">
    <w:name w:val="heading 2"/>
    <w:aliases w:val="Chapitres"/>
    <w:basedOn w:val="Normal"/>
    <w:next w:val="Normal"/>
    <w:link w:val="Titre2Car"/>
    <w:uiPriority w:val="9"/>
    <w:unhideWhenUsed/>
    <w:qFormat/>
    <w:rsid w:val="006728B5"/>
    <w:pPr>
      <w:keepNext/>
      <w:keepLines/>
      <w:spacing w:before="240" w:after="120"/>
      <w:ind w:firstLine="0"/>
      <w:jc w:val="left"/>
      <w:outlineLvl w:val="1"/>
    </w:pPr>
    <w:rPr>
      <w:rFonts w:eastAsiaTheme="majorEastAsia" w:cstheme="majorBidi"/>
      <w:b/>
      <w:bCs/>
      <w:sz w:val="22"/>
      <w:szCs w:val="26"/>
    </w:rPr>
  </w:style>
  <w:style w:type="paragraph" w:styleId="Titre3">
    <w:name w:val="heading 3"/>
    <w:aliases w:val="sous chapitres"/>
    <w:basedOn w:val="Normal"/>
    <w:next w:val="Normal"/>
    <w:link w:val="Titre3Car"/>
    <w:uiPriority w:val="9"/>
    <w:unhideWhenUsed/>
    <w:qFormat/>
    <w:rsid w:val="006728B5"/>
    <w:pPr>
      <w:keepNext/>
      <w:keepLines/>
      <w:spacing w:before="240" w:after="120"/>
      <w:ind w:firstLine="0"/>
      <w:jc w:val="left"/>
      <w:outlineLvl w:val="2"/>
    </w:pPr>
    <w:rPr>
      <w:rFonts w:eastAsiaTheme="majorEastAsia" w:cstheme="majorBidi"/>
      <w:bCs/>
      <w:sz w:val="22"/>
    </w:rPr>
  </w:style>
  <w:style w:type="paragraph" w:styleId="Titre4">
    <w:name w:val="heading 4"/>
    <w:basedOn w:val="Normal"/>
    <w:next w:val="Normal"/>
    <w:link w:val="Titre4Car"/>
    <w:uiPriority w:val="9"/>
    <w:semiHidden/>
    <w:unhideWhenUsed/>
    <w:qFormat/>
    <w:rsid w:val="006728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1nir Car"/>
    <w:basedOn w:val="Policepardfaut"/>
    <w:link w:val="Titre1"/>
    <w:uiPriority w:val="9"/>
    <w:rsid w:val="006728B5"/>
    <w:rPr>
      <w:rFonts w:eastAsiaTheme="majorEastAsia" w:cstheme="majorBidi"/>
      <w:b/>
      <w:bCs/>
      <w:sz w:val="56"/>
      <w:szCs w:val="28"/>
    </w:rPr>
  </w:style>
  <w:style w:type="character" w:customStyle="1" w:styleId="Titre2Car">
    <w:name w:val="Titre 2 Car"/>
    <w:aliases w:val="Chapitres Car"/>
    <w:basedOn w:val="Policepardfaut"/>
    <w:link w:val="Titre2"/>
    <w:uiPriority w:val="9"/>
    <w:rsid w:val="006728B5"/>
    <w:rPr>
      <w:rFonts w:eastAsiaTheme="majorEastAsia" w:cstheme="majorBidi"/>
      <w:b/>
      <w:bCs/>
      <w:szCs w:val="26"/>
    </w:rPr>
  </w:style>
  <w:style w:type="character" w:customStyle="1" w:styleId="Titre3Car">
    <w:name w:val="Titre 3 Car"/>
    <w:aliases w:val="sous chapitres Car"/>
    <w:basedOn w:val="Policepardfaut"/>
    <w:link w:val="Titre3"/>
    <w:uiPriority w:val="9"/>
    <w:rsid w:val="006728B5"/>
    <w:rPr>
      <w:rFonts w:eastAsiaTheme="majorEastAsia" w:cstheme="majorBidi"/>
      <w:bCs/>
    </w:rPr>
  </w:style>
  <w:style w:type="character" w:customStyle="1" w:styleId="Titre4Car">
    <w:name w:val="Titre 4 Car"/>
    <w:basedOn w:val="Policepardfaut"/>
    <w:link w:val="Titre4"/>
    <w:uiPriority w:val="9"/>
    <w:rsid w:val="006728B5"/>
    <w:rPr>
      <w:rFonts w:asciiTheme="majorHAnsi" w:eastAsiaTheme="majorEastAsia" w:hAnsiTheme="majorHAnsi" w:cstheme="majorBidi"/>
      <w:b/>
      <w:bCs/>
      <w:i/>
      <w:iCs/>
      <w:color w:val="4F81BD" w:themeColor="accent1"/>
      <w:sz w:val="18"/>
    </w:rPr>
  </w:style>
  <w:style w:type="paragraph" w:styleId="Lgende">
    <w:name w:val="caption"/>
    <w:basedOn w:val="Normal"/>
    <w:next w:val="Normal"/>
    <w:qFormat/>
    <w:rsid w:val="006728B5"/>
    <w:pPr>
      <w:spacing w:after="200" w:line="240" w:lineRule="auto"/>
      <w:ind w:firstLine="0"/>
      <w:jc w:val="left"/>
    </w:pPr>
    <w:rPr>
      <w:rFonts w:ascii="Calibri" w:hAnsi="Calibri"/>
      <w:b/>
      <w:bCs/>
      <w:color w:val="4F81BD"/>
      <w:szCs w:val="18"/>
      <w:lang w:val="da-DK"/>
    </w:rPr>
  </w:style>
  <w:style w:type="paragraph" w:styleId="Titre">
    <w:name w:val="Title"/>
    <w:aliases w:val="Auteurs"/>
    <w:basedOn w:val="Normal"/>
    <w:next w:val="Normal"/>
    <w:link w:val="TitreCar"/>
    <w:uiPriority w:val="10"/>
    <w:qFormat/>
    <w:rsid w:val="006728B5"/>
    <w:pPr>
      <w:spacing w:after="240" w:line="240" w:lineRule="auto"/>
      <w:ind w:firstLine="0"/>
      <w:contextualSpacing/>
    </w:pPr>
    <w:rPr>
      <w:rFonts w:eastAsiaTheme="majorEastAsia" w:cstheme="majorBidi"/>
      <w:b/>
      <w:spacing w:val="5"/>
      <w:kern w:val="28"/>
      <w:sz w:val="32"/>
      <w:szCs w:val="52"/>
    </w:rPr>
  </w:style>
  <w:style w:type="character" w:customStyle="1" w:styleId="TitreCar">
    <w:name w:val="Titre Car"/>
    <w:aliases w:val="Auteurs Car"/>
    <w:basedOn w:val="Policepardfaut"/>
    <w:link w:val="Titre"/>
    <w:uiPriority w:val="10"/>
    <w:rsid w:val="006728B5"/>
    <w:rPr>
      <w:rFonts w:eastAsiaTheme="majorEastAsia" w:cstheme="majorBidi"/>
      <w:b/>
      <w:spacing w:val="5"/>
      <w:kern w:val="28"/>
      <w:sz w:val="32"/>
      <w:szCs w:val="52"/>
    </w:rPr>
  </w:style>
  <w:style w:type="character" w:styleId="lev">
    <w:name w:val="Strong"/>
    <w:basedOn w:val="Policepardfaut"/>
    <w:uiPriority w:val="99"/>
    <w:qFormat/>
    <w:rsid w:val="006728B5"/>
    <w:rPr>
      <w:rFonts w:cs="Times New Roman"/>
      <w:b/>
      <w:bCs/>
    </w:rPr>
  </w:style>
  <w:style w:type="paragraph" w:styleId="Sansinterligne">
    <w:name w:val="No Spacing"/>
    <w:aliases w:val="references"/>
    <w:basedOn w:val="Normal"/>
    <w:uiPriority w:val="1"/>
    <w:qFormat/>
    <w:rsid w:val="006728B5"/>
    <w:pPr>
      <w:ind w:left="340" w:hanging="340"/>
    </w:pPr>
  </w:style>
  <w:style w:type="paragraph" w:customStyle="1" w:styleId="Nessunaspaziatura">
    <w:name w:val="Nessuna spaziatura"/>
    <w:qFormat/>
    <w:rsid w:val="006728B5"/>
    <w:rPr>
      <w:rFonts w:ascii="Calibri" w:hAnsi="Calibri"/>
      <w:szCs w:val="24"/>
      <w:lang w:val="it-IT" w:eastAsia="it-IT"/>
    </w:rPr>
  </w:style>
  <w:style w:type="paragraph" w:styleId="Paragraphedeliste">
    <w:name w:val="List Paragraph"/>
    <w:basedOn w:val="Normal"/>
    <w:uiPriority w:val="34"/>
    <w:qFormat/>
    <w:rsid w:val="00DC1A93"/>
    <w:pPr>
      <w:ind w:left="720"/>
      <w:contextualSpacing/>
    </w:pPr>
  </w:style>
  <w:style w:type="paragraph" w:styleId="Textedebulles">
    <w:name w:val="Balloon Text"/>
    <w:basedOn w:val="Normal"/>
    <w:link w:val="TextedebullesCar"/>
    <w:uiPriority w:val="99"/>
    <w:semiHidden/>
    <w:unhideWhenUsed/>
    <w:rsid w:val="00DC1A9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1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2322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alexia.gobrecht</dc:creator>
  <cp:lastModifiedBy>Bruno TISSEYRE</cp:lastModifiedBy>
  <cp:revision>2</cp:revision>
  <dcterms:created xsi:type="dcterms:W3CDTF">2016-02-05T12:31:00Z</dcterms:created>
  <dcterms:modified xsi:type="dcterms:W3CDTF">2016-02-05T12:31:00Z</dcterms:modified>
</cp:coreProperties>
</file>